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  <w:t>绵阳市农业农村局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  <w:t>2022年度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  <w:lang w:eastAsia="zh-CN"/>
        </w:rPr>
        <w:t>“瘦肉精”快诊卡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  <w:t>项目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  <w:lang w:eastAsia="zh-CN"/>
        </w:rPr>
        <w:t>采购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  <w:t>公告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根据工作安排，绵阳市农业农村局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“瘦肉精”快速检测卡项目进行公开询价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，欢迎符合相关要求的供应商参加询价，具体事项如下。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一、采购项目内容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采购单位：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绵阳市农业农村局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“瘦肉精”快速检测卡项目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3.采购内容：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所采购的“瘦肉精”检测卡规格为β兴奋剂九合一快速检测卡，采购数量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4000张。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4.项目资金：经费预算6万元。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5.评定方式：供应商所提供的质量和服务均能满足询价公告的实质要求，以报价最低的原则进行确定。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二、项目产品技术参数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1．常温保存，室温操作，保质期不少于12个月。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2．使用方便，无需任何前处理和辅助设备，结果判读简单。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．检测灵敏度为氯丙那林≤8ppb、克伦特罗≤3ppb、莱克多巴胺≤3ppb、沙丁胺醇≤5ppb、班布特罗≤3ppb、克伦丙罗≤3ppb、西布特罗≤3ppb、西玛特罗≤3ppb、溴布特罗≤3ppb、马布特罗≤3ppb、妥布特罗≤3ppb、特布他林≤3ppb。产品假阴性率为0，假阳性率≤1.0%（须提供2020年1月1日至今国家级检测部门的证明文件；若代理商参与投标，须提供前述证明文件的复印件）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 所投产品（能够检测上述所有化合物）在农牧便函【2021】190号文件中纳入推荐。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5.每个检测卡须独立密封包装，每个检测卡包含干燥剂、一次性吸管。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6.每个检测卡的铝箔袋上应有品牌商标、生产厂名等相关标识，每一个大包装（≤50个/盒）内应附有一张（≥A4纸）清晰详细的使用说明书。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7．供应商须提供符合技术参数的投标样品一盒（数量≥20张）以及样品合法来源依据和信息说明，投标样品用于现场检测，检测结果不能出现一个假阴性或1个以上的假阳性。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三、竞标人资格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1.具有独立承担民事责任的能力。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2.具有良好的商业信誉和健全的财务会计制度。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3.具有履行合同所必须的设备和专业技术能力。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4.有依法缴纳税收和社会保障资金的良好记录。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5.参加本次政府采购活动前三年内，在经营活动中没有重大违法记录。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6.法律、行政法规规定的其他条件。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7.本项目不接受联合体参与询价。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72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、资料报送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投标供应商需报送以下投标资料，资料密封后加盖本公司公章交报名联系人，所有资料一式三份，本次询价不接受邮寄的投标文件。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20" w:afterAutospacing="0" w:line="18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1.厂家营业执照，厂家授权书，产品检测报告，产品说明书；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20" w:afterAutospacing="0" w:line="18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2.企业营业执照复印件，供应商基本情况表；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3.企业法定代表人身份证复印件，委托书和被委托人身份证复印件；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4.报价单表格（见附表）；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5.售后服务承诺。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18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五、时间与地点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报名时间：20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-15日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9:00至17:00（以到达报名现场时间为准，提前或迟交的资格预审资料均不受理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报名时间截止后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不再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接受对报名资料的补充或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修改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报名地点：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绵阳市农业农村局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涪城区云泉南街6号园艺山集中办公区5号楼B区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409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办公室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询价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时间：20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日上午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0。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询价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地点：绵阳市农业农村局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涪城区云泉南街6号园艺山集中办公区5号楼B区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）。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王老师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0816-2265032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4160" w:firstLineChars="13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widowControl w:val="0"/>
        <w:kinsoku/>
        <w:autoSpaceDE/>
        <w:autoSpaceDN/>
        <w:adjustRightInd/>
        <w:snapToGrid/>
        <w:spacing w:line="576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绵阳市农业农村局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  <w:sz w:val="24"/>
          <w:szCs w:val="24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附表</w:t>
      </w:r>
    </w:p>
    <w:p>
      <w:pPr>
        <w:pStyle w:val="2"/>
        <w:ind w:left="0" w:leftChars="0" w:firstLine="0" w:firstLineChars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报价单</w:t>
      </w:r>
    </w:p>
    <w:p>
      <w:pPr>
        <w:pStyle w:val="2"/>
        <w:ind w:left="0" w:leftChars="0" w:firstLine="0" w:firstLineChars="0"/>
        <w:jc w:val="center"/>
        <w:rPr>
          <w:rFonts w:hint="eastAsia"/>
          <w:sz w:val="24"/>
          <w:szCs w:val="24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报价单位：（盖章）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/>
          <w:sz w:val="24"/>
          <w:szCs w:val="24"/>
          <w:lang w:eastAsia="zh-CN"/>
        </w:rPr>
        <w:t>日期：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787"/>
        <w:gridCol w:w="1283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货品名称</w:t>
            </w:r>
          </w:p>
        </w:tc>
        <w:tc>
          <w:tcPr>
            <w:tcW w:w="278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生产厂家</w:t>
            </w:r>
          </w:p>
        </w:tc>
        <w:tc>
          <w:tcPr>
            <w:tcW w:w="278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278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278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22" w:type="dxa"/>
            <w:gridSpan w:val="4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总金额：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（大写：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注：所报价格是采购方验收合格后的总价，包括产品、运输、代理、培训、服务、资料、税费等一切费用。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ZDMwODJmN2Q1OTNhYTgzZTQzMWViNWMyNmQ4MjYifQ=="/>
  </w:docVars>
  <w:rsids>
    <w:rsidRoot w:val="05DE4F96"/>
    <w:rsid w:val="05DE4F96"/>
    <w:rsid w:val="067F1777"/>
    <w:rsid w:val="0C0229E0"/>
    <w:rsid w:val="20436F19"/>
    <w:rsid w:val="27280374"/>
    <w:rsid w:val="2A100331"/>
    <w:rsid w:val="2ACB6489"/>
    <w:rsid w:val="2DC0198E"/>
    <w:rsid w:val="453B44AB"/>
    <w:rsid w:val="4929412C"/>
    <w:rsid w:val="4C382FDB"/>
    <w:rsid w:val="4D964A26"/>
    <w:rsid w:val="4E9E4DD3"/>
    <w:rsid w:val="53BE55A6"/>
    <w:rsid w:val="54E4208F"/>
    <w:rsid w:val="59450788"/>
    <w:rsid w:val="61342716"/>
    <w:rsid w:val="6D7A434A"/>
    <w:rsid w:val="6E035D9C"/>
    <w:rsid w:val="6EBA0418"/>
    <w:rsid w:val="70AA43FE"/>
    <w:rsid w:val="71F37D88"/>
    <w:rsid w:val="749D29D0"/>
    <w:rsid w:val="77822234"/>
    <w:rsid w:val="77EE2C71"/>
    <w:rsid w:val="785C1BA3"/>
    <w:rsid w:val="78CA5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toc 2"/>
    <w:basedOn w:val="1"/>
    <w:next w:val="1"/>
    <w:qFormat/>
    <w:uiPriority w:val="0"/>
    <w:pPr>
      <w:tabs>
        <w:tab w:val="right" w:leader="dot" w:pos="8400"/>
      </w:tabs>
      <w:ind w:left="210"/>
      <w:jc w:val="left"/>
    </w:pPr>
    <w:rPr>
      <w:rFonts w:ascii="宋体" w:hAnsi="宋体"/>
      <w:b/>
      <w:bCs/>
      <w:smallCaps/>
      <w:sz w:val="24"/>
      <w:szCs w:val="24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TML Acronym"/>
    <w:basedOn w:val="9"/>
    <w:qFormat/>
    <w:uiPriority w:val="0"/>
  </w:style>
  <w:style w:type="character" w:styleId="14">
    <w:name w:val="Hyperlink"/>
    <w:basedOn w:val="9"/>
    <w:qFormat/>
    <w:uiPriority w:val="0"/>
    <w:rPr>
      <w:color w:val="000000"/>
      <w:u w:val="none"/>
    </w:rPr>
  </w:style>
  <w:style w:type="character" w:customStyle="1" w:styleId="15">
    <w:name w:val="red"/>
    <w:basedOn w:val="9"/>
    <w:qFormat/>
    <w:uiPriority w:val="0"/>
    <w:rPr>
      <w:color w:val="FF0000"/>
    </w:rPr>
  </w:style>
  <w:style w:type="character" w:customStyle="1" w:styleId="16">
    <w:name w:val="c1"/>
    <w:basedOn w:val="9"/>
    <w:qFormat/>
    <w:uiPriority w:val="0"/>
  </w:style>
  <w:style w:type="character" w:customStyle="1" w:styleId="17">
    <w:name w:val="c2"/>
    <w:basedOn w:val="9"/>
    <w:qFormat/>
    <w:uiPriority w:val="0"/>
  </w:style>
  <w:style w:type="character" w:customStyle="1" w:styleId="18">
    <w:name w:val="c3"/>
    <w:basedOn w:val="9"/>
    <w:qFormat/>
    <w:uiPriority w:val="0"/>
  </w:style>
  <w:style w:type="character" w:customStyle="1" w:styleId="19">
    <w:name w:val="over"/>
    <w:basedOn w:val="9"/>
    <w:qFormat/>
    <w:uiPriority w:val="0"/>
    <w:rPr>
      <w:color w:val="B60000"/>
    </w:rPr>
  </w:style>
  <w:style w:type="character" w:customStyle="1" w:styleId="20">
    <w:name w:val="over1"/>
    <w:basedOn w:val="9"/>
    <w:qFormat/>
    <w:uiPriority w:val="0"/>
    <w:rPr>
      <w:color w:val="B60000"/>
    </w:rPr>
  </w:style>
  <w:style w:type="character" w:customStyle="1" w:styleId="21">
    <w:name w:val="nostart4"/>
    <w:basedOn w:val="9"/>
    <w:qFormat/>
    <w:uiPriority w:val="0"/>
    <w:rPr>
      <w:color w:val="FF0000"/>
    </w:rPr>
  </w:style>
  <w:style w:type="character" w:customStyle="1" w:styleId="22">
    <w:name w:val="nostart5"/>
    <w:basedOn w:val="9"/>
    <w:qFormat/>
    <w:uiPriority w:val="0"/>
    <w:rPr>
      <w:color w:val="FF0000"/>
    </w:rPr>
  </w:style>
  <w:style w:type="character" w:customStyle="1" w:styleId="23">
    <w:name w:val="starting3"/>
    <w:basedOn w:val="9"/>
    <w:qFormat/>
    <w:uiPriority w:val="0"/>
    <w:rPr>
      <w:color w:val="339900"/>
    </w:rPr>
  </w:style>
  <w:style w:type="character" w:customStyle="1" w:styleId="24">
    <w:name w:val="starting4"/>
    <w:basedOn w:val="9"/>
    <w:qFormat/>
    <w:uiPriority w:val="0"/>
    <w:rPr>
      <w:color w:val="339900"/>
    </w:rPr>
  </w:style>
  <w:style w:type="character" w:customStyle="1" w:styleId="25">
    <w:name w:val="msg-box16"/>
    <w:basedOn w:val="9"/>
    <w:qFormat/>
    <w:uiPriority w:val="0"/>
  </w:style>
  <w:style w:type="character" w:customStyle="1" w:styleId="26">
    <w:name w:val="nostart"/>
    <w:basedOn w:val="9"/>
    <w:qFormat/>
    <w:uiPriority w:val="0"/>
    <w:rPr>
      <w:color w:val="FF0000"/>
    </w:rPr>
  </w:style>
  <w:style w:type="character" w:customStyle="1" w:styleId="27">
    <w:name w:val="nostart1"/>
    <w:basedOn w:val="9"/>
    <w:qFormat/>
    <w:uiPriority w:val="0"/>
    <w:rPr>
      <w:color w:val="FF0000"/>
    </w:rPr>
  </w:style>
  <w:style w:type="character" w:customStyle="1" w:styleId="28">
    <w:name w:val="starting"/>
    <w:basedOn w:val="9"/>
    <w:qFormat/>
    <w:uiPriority w:val="0"/>
    <w:rPr>
      <w:color w:val="339900"/>
    </w:rPr>
  </w:style>
  <w:style w:type="character" w:customStyle="1" w:styleId="29">
    <w:name w:val="starting1"/>
    <w:basedOn w:val="9"/>
    <w:qFormat/>
    <w:uiPriority w:val="0"/>
    <w:rPr>
      <w:color w:val="339900"/>
    </w:rPr>
  </w:style>
  <w:style w:type="character" w:customStyle="1" w:styleId="30">
    <w:name w:val="over3"/>
    <w:basedOn w:val="9"/>
    <w:qFormat/>
    <w:uiPriority w:val="0"/>
    <w:rPr>
      <w:color w:val="B60000"/>
    </w:rPr>
  </w:style>
  <w:style w:type="character" w:customStyle="1" w:styleId="31">
    <w:name w:val="over4"/>
    <w:basedOn w:val="9"/>
    <w:qFormat/>
    <w:uiPriority w:val="0"/>
    <w:rPr>
      <w:color w:val="B60000"/>
    </w:rPr>
  </w:style>
  <w:style w:type="character" w:customStyle="1" w:styleId="32">
    <w:name w:val="starting5"/>
    <w:basedOn w:val="9"/>
    <w:qFormat/>
    <w:uiPriority w:val="0"/>
    <w:rPr>
      <w:color w:val="339900"/>
    </w:rPr>
  </w:style>
  <w:style w:type="character" w:customStyle="1" w:styleId="33">
    <w:name w:val="red2"/>
    <w:basedOn w:val="9"/>
    <w:qFormat/>
    <w:uiPriority w:val="0"/>
    <w:rPr>
      <w:color w:val="FF0000"/>
    </w:rPr>
  </w:style>
  <w:style w:type="character" w:customStyle="1" w:styleId="34">
    <w:name w:val="over5"/>
    <w:basedOn w:val="9"/>
    <w:qFormat/>
    <w:uiPriority w:val="0"/>
    <w:rPr>
      <w:color w:val="B6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1245</Words>
  <Characters>1358</Characters>
  <Lines>0</Lines>
  <Paragraphs>0</Paragraphs>
  <TotalTime>11</TotalTime>
  <ScaleCrop>false</ScaleCrop>
  <LinksUpToDate>false</LinksUpToDate>
  <CharactersWithSpaces>1440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2021-11-02T06:30:00Z</dcterms:created>
  <dc:creator>王钒</dc:creator>
  <cp:lastModifiedBy>王钒</cp:lastModifiedBy>
  <dcterms:modified xsi:type="dcterms:W3CDTF">2022-11-11T03:09:07Z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F1A3033114F348ECA60A7A5DA0C5AC36</vt:lpwstr>
  </property>
</Properties>
</file>